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35" w:rsidRDefault="00905035" w:rsidP="003736C4">
      <w:pPr>
        <w:spacing w:after="0" w:line="240" w:lineRule="auto"/>
        <w:ind w:firstLine="709"/>
        <w:jc w:val="right"/>
        <w:rPr>
          <w:rFonts w:ascii="Times New Roman" w:hAnsi="Times New Roman" w:cs="Times New Roman"/>
          <w:sz w:val="28"/>
          <w:szCs w:val="28"/>
        </w:rPr>
      </w:pPr>
      <w:bookmarkStart w:id="0" w:name="_GoBack"/>
      <w:bookmarkEnd w:id="0"/>
    </w:p>
    <w:p w:rsidR="00905035" w:rsidRPr="00CA52B7" w:rsidRDefault="00905035" w:rsidP="003736C4">
      <w:pPr>
        <w:spacing w:after="0" w:line="240" w:lineRule="auto"/>
        <w:ind w:firstLine="709"/>
        <w:jc w:val="right"/>
        <w:rPr>
          <w:rFonts w:ascii="Times New Roman" w:hAnsi="Times New Roman" w:cs="Times New Roman"/>
          <w:sz w:val="26"/>
          <w:szCs w:val="28"/>
        </w:rPr>
      </w:pPr>
    </w:p>
    <w:p w:rsidR="003736C4" w:rsidRPr="00CA52B7" w:rsidRDefault="003736C4" w:rsidP="003736C4">
      <w:pPr>
        <w:spacing w:after="0" w:line="240" w:lineRule="auto"/>
        <w:ind w:firstLine="709"/>
        <w:jc w:val="right"/>
        <w:rPr>
          <w:rFonts w:ascii="Times New Roman" w:hAnsi="Times New Roman" w:cs="Times New Roman"/>
          <w:sz w:val="26"/>
          <w:szCs w:val="28"/>
        </w:rPr>
      </w:pPr>
      <w:r w:rsidRPr="00CA52B7">
        <w:rPr>
          <w:rFonts w:ascii="Times New Roman" w:hAnsi="Times New Roman" w:cs="Times New Roman"/>
          <w:sz w:val="26"/>
          <w:szCs w:val="28"/>
        </w:rPr>
        <w:t>УТВЕРЖДЕНО</w:t>
      </w:r>
    </w:p>
    <w:p w:rsidR="003736C4" w:rsidRPr="00CA52B7" w:rsidRDefault="003736C4" w:rsidP="003736C4">
      <w:pPr>
        <w:spacing w:after="0" w:line="240" w:lineRule="auto"/>
        <w:ind w:firstLine="709"/>
        <w:jc w:val="right"/>
        <w:rPr>
          <w:rFonts w:ascii="Times New Roman" w:hAnsi="Times New Roman" w:cs="Times New Roman"/>
          <w:sz w:val="26"/>
          <w:szCs w:val="28"/>
        </w:rPr>
      </w:pPr>
      <w:r w:rsidRPr="00CA52B7">
        <w:rPr>
          <w:rFonts w:ascii="Times New Roman" w:hAnsi="Times New Roman" w:cs="Times New Roman"/>
          <w:sz w:val="26"/>
          <w:szCs w:val="28"/>
        </w:rPr>
        <w:t xml:space="preserve">                                              Приказом </w:t>
      </w:r>
      <w:r w:rsidR="005829E7">
        <w:rPr>
          <w:rFonts w:ascii="Times New Roman" w:hAnsi="Times New Roman" w:cs="Times New Roman"/>
          <w:sz w:val="26"/>
          <w:szCs w:val="28"/>
        </w:rPr>
        <w:t>заведующего</w:t>
      </w:r>
      <w:r w:rsidRPr="00CA52B7">
        <w:rPr>
          <w:rFonts w:ascii="Times New Roman" w:hAnsi="Times New Roman" w:cs="Times New Roman"/>
          <w:sz w:val="26"/>
          <w:szCs w:val="28"/>
        </w:rPr>
        <w:t xml:space="preserve"> МБДОУ</w:t>
      </w:r>
    </w:p>
    <w:p w:rsidR="003736C4" w:rsidRPr="00CA52B7" w:rsidRDefault="003736C4" w:rsidP="003736C4">
      <w:pPr>
        <w:spacing w:after="0" w:line="240" w:lineRule="auto"/>
        <w:ind w:firstLine="709"/>
        <w:jc w:val="right"/>
        <w:rPr>
          <w:rFonts w:ascii="Times New Roman" w:hAnsi="Times New Roman" w:cs="Times New Roman"/>
          <w:sz w:val="26"/>
          <w:szCs w:val="28"/>
        </w:rPr>
      </w:pPr>
      <w:r w:rsidRPr="00CA52B7">
        <w:rPr>
          <w:rFonts w:ascii="Times New Roman" w:hAnsi="Times New Roman" w:cs="Times New Roman"/>
          <w:sz w:val="26"/>
          <w:szCs w:val="28"/>
        </w:rPr>
        <w:t xml:space="preserve">                               «Детский сад «Алёнушка»</w:t>
      </w:r>
    </w:p>
    <w:p w:rsidR="003736C4" w:rsidRPr="00CA52B7" w:rsidRDefault="003736C4" w:rsidP="003736C4">
      <w:pPr>
        <w:spacing w:after="0" w:line="240" w:lineRule="auto"/>
        <w:ind w:firstLine="709"/>
        <w:jc w:val="right"/>
        <w:rPr>
          <w:rFonts w:ascii="Times New Roman" w:hAnsi="Times New Roman" w:cs="Times New Roman"/>
          <w:sz w:val="26"/>
          <w:szCs w:val="28"/>
        </w:rPr>
      </w:pPr>
      <w:r w:rsidRPr="00CA52B7">
        <w:rPr>
          <w:rFonts w:ascii="Times New Roman" w:hAnsi="Times New Roman" w:cs="Times New Roman"/>
          <w:sz w:val="26"/>
          <w:szCs w:val="28"/>
        </w:rPr>
        <w:t xml:space="preserve">                                                                с. Золотая Долина</w:t>
      </w:r>
    </w:p>
    <w:p w:rsidR="003736C4" w:rsidRPr="00CA52B7" w:rsidRDefault="003736C4" w:rsidP="003736C4">
      <w:pPr>
        <w:spacing w:after="0" w:line="240" w:lineRule="auto"/>
        <w:ind w:firstLine="709"/>
        <w:jc w:val="right"/>
        <w:rPr>
          <w:rFonts w:ascii="Times New Roman" w:hAnsi="Times New Roman" w:cs="Times New Roman"/>
          <w:sz w:val="26"/>
          <w:szCs w:val="28"/>
        </w:rPr>
      </w:pPr>
      <w:r w:rsidRPr="00CA52B7">
        <w:rPr>
          <w:rFonts w:ascii="Times New Roman" w:hAnsi="Times New Roman" w:cs="Times New Roman"/>
          <w:sz w:val="26"/>
          <w:szCs w:val="28"/>
        </w:rPr>
        <w:t xml:space="preserve">                       </w:t>
      </w:r>
      <w:r w:rsidR="006F1F07">
        <w:rPr>
          <w:rFonts w:ascii="Times New Roman" w:hAnsi="Times New Roman" w:cs="Times New Roman"/>
          <w:sz w:val="26"/>
          <w:szCs w:val="28"/>
        </w:rPr>
        <w:t xml:space="preserve">         от 13.09.2021 года № 33</w:t>
      </w:r>
    </w:p>
    <w:p w:rsidR="003736C4" w:rsidRDefault="003736C4" w:rsidP="00C43116">
      <w:pPr>
        <w:tabs>
          <w:tab w:val="left" w:pos="3789"/>
          <w:tab w:val="left" w:pos="5400"/>
        </w:tabs>
        <w:spacing w:after="0" w:line="240" w:lineRule="auto"/>
        <w:ind w:firstLine="709"/>
        <w:rPr>
          <w:rFonts w:ascii="Times New Roman" w:hAnsi="Times New Roman" w:cs="Times New Roman"/>
          <w:b/>
          <w:sz w:val="32"/>
          <w:szCs w:val="32"/>
        </w:rPr>
      </w:pPr>
    </w:p>
    <w:p w:rsidR="003736C4" w:rsidRPr="00CA52B7" w:rsidRDefault="003736C4" w:rsidP="00C43116">
      <w:pPr>
        <w:tabs>
          <w:tab w:val="left" w:pos="5400"/>
        </w:tabs>
        <w:spacing w:after="0" w:line="240" w:lineRule="auto"/>
        <w:ind w:firstLine="709"/>
        <w:jc w:val="center"/>
        <w:rPr>
          <w:rFonts w:ascii="Times New Roman" w:hAnsi="Times New Roman" w:cs="Times New Roman"/>
          <w:b/>
          <w:sz w:val="26"/>
          <w:szCs w:val="32"/>
        </w:rPr>
      </w:pPr>
    </w:p>
    <w:p w:rsidR="00CA52B7" w:rsidRDefault="00F26B5B" w:rsidP="00C43116">
      <w:pPr>
        <w:spacing w:after="0" w:line="240" w:lineRule="auto"/>
        <w:ind w:firstLine="709"/>
        <w:jc w:val="center"/>
        <w:rPr>
          <w:rFonts w:ascii="Times New Roman" w:hAnsi="Times New Roman" w:cs="Times New Roman"/>
          <w:b/>
          <w:sz w:val="26"/>
          <w:szCs w:val="32"/>
        </w:rPr>
      </w:pPr>
      <w:r w:rsidRPr="00CA52B7">
        <w:rPr>
          <w:rFonts w:ascii="Times New Roman" w:hAnsi="Times New Roman" w:cs="Times New Roman"/>
          <w:b/>
          <w:sz w:val="26"/>
          <w:szCs w:val="32"/>
        </w:rPr>
        <w:t>П</w:t>
      </w:r>
      <w:r w:rsidR="00CA52B7" w:rsidRPr="00CA52B7">
        <w:rPr>
          <w:rFonts w:ascii="Times New Roman" w:hAnsi="Times New Roman" w:cs="Times New Roman"/>
          <w:b/>
          <w:sz w:val="26"/>
          <w:szCs w:val="32"/>
        </w:rPr>
        <w:t>оложение</w:t>
      </w:r>
    </w:p>
    <w:p w:rsidR="00E666E5" w:rsidRPr="00CA52B7" w:rsidRDefault="00CA52B7" w:rsidP="00C43116">
      <w:pPr>
        <w:spacing w:after="0" w:line="240" w:lineRule="auto"/>
        <w:ind w:firstLine="709"/>
        <w:jc w:val="center"/>
        <w:rPr>
          <w:rFonts w:ascii="Times New Roman" w:hAnsi="Times New Roman" w:cs="Times New Roman"/>
          <w:b/>
          <w:sz w:val="26"/>
          <w:szCs w:val="28"/>
        </w:rPr>
      </w:pPr>
      <w:r w:rsidRPr="00CA52B7">
        <w:rPr>
          <w:rFonts w:ascii="Times New Roman" w:hAnsi="Times New Roman" w:cs="Times New Roman"/>
          <w:b/>
          <w:sz w:val="26"/>
          <w:szCs w:val="32"/>
        </w:rPr>
        <w:t xml:space="preserve"> о противодействии коррупции в </w:t>
      </w:r>
      <w:r w:rsidRPr="00CA52B7">
        <w:rPr>
          <w:rFonts w:ascii="Times New Roman" w:hAnsi="Times New Roman" w:cs="Times New Roman"/>
          <w:b/>
          <w:sz w:val="26"/>
          <w:szCs w:val="24"/>
        </w:rPr>
        <w:t>муниципальном бюджетном дошкольном образовательном учреждение «Детский сад «Алёнушка» с. Золотая Долина Партизанского муниципального района</w:t>
      </w:r>
    </w:p>
    <w:p w:rsidR="003736C4" w:rsidRPr="00CA52B7" w:rsidRDefault="003736C4" w:rsidP="00C43116">
      <w:pPr>
        <w:tabs>
          <w:tab w:val="left" w:pos="5400"/>
        </w:tabs>
        <w:spacing w:after="0" w:line="240" w:lineRule="auto"/>
        <w:ind w:firstLine="709"/>
        <w:jc w:val="both"/>
        <w:rPr>
          <w:rFonts w:ascii="Times New Roman" w:hAnsi="Times New Roman" w:cs="Times New Roman"/>
          <w:b/>
          <w:sz w:val="26"/>
          <w:szCs w:val="24"/>
        </w:rPr>
      </w:pPr>
    </w:p>
    <w:p w:rsidR="00F26B5B" w:rsidRPr="00461898" w:rsidRDefault="00F26B5B" w:rsidP="00C43116">
      <w:pPr>
        <w:tabs>
          <w:tab w:val="left" w:pos="5400"/>
        </w:tabs>
        <w:spacing w:after="0" w:line="240" w:lineRule="auto"/>
        <w:ind w:firstLine="709"/>
        <w:jc w:val="center"/>
        <w:rPr>
          <w:rFonts w:ascii="Times New Roman" w:hAnsi="Times New Roman" w:cs="Times New Roman"/>
          <w:b/>
          <w:sz w:val="26"/>
          <w:szCs w:val="24"/>
        </w:rPr>
      </w:pPr>
      <w:r w:rsidRPr="00CA52B7">
        <w:rPr>
          <w:rFonts w:ascii="Times New Roman" w:hAnsi="Times New Roman" w:cs="Times New Roman"/>
          <w:b/>
          <w:sz w:val="26"/>
          <w:szCs w:val="24"/>
        </w:rPr>
        <w:t>1. О</w:t>
      </w:r>
      <w:r w:rsidR="00CA52B7" w:rsidRPr="00CA52B7">
        <w:rPr>
          <w:rFonts w:ascii="Times New Roman" w:hAnsi="Times New Roman" w:cs="Times New Roman"/>
          <w:b/>
          <w:sz w:val="26"/>
          <w:szCs w:val="24"/>
        </w:rPr>
        <w:t>бщие положения</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1.1. Данное Положение «О противодействии коррупции» (далее – Положение) разработано на </w:t>
      </w:r>
      <w:proofErr w:type="gramStart"/>
      <w:r w:rsidRPr="00CA52B7">
        <w:rPr>
          <w:rFonts w:ascii="Times New Roman" w:hAnsi="Times New Roman" w:cs="Times New Roman"/>
          <w:sz w:val="26"/>
          <w:szCs w:val="28"/>
        </w:rPr>
        <w:t>основе  Федерального</w:t>
      </w:r>
      <w:proofErr w:type="gramEnd"/>
      <w:r w:rsidRPr="00CA52B7">
        <w:rPr>
          <w:rFonts w:ascii="Times New Roman" w:hAnsi="Times New Roman" w:cs="Times New Roman"/>
          <w:sz w:val="26"/>
          <w:szCs w:val="28"/>
        </w:rPr>
        <w:t xml:space="preserve"> закона Российской Федерации от 25 декабря </w:t>
      </w:r>
      <w:smartTag w:uri="urn:schemas-microsoft-com:office:smarttags" w:element="metricconverter">
        <w:smartTagPr>
          <w:attr w:name="ProductID" w:val="2008 г"/>
        </w:smartTagPr>
        <w:r w:rsidRPr="00CA52B7">
          <w:rPr>
            <w:rFonts w:ascii="Times New Roman" w:hAnsi="Times New Roman" w:cs="Times New Roman"/>
            <w:sz w:val="26"/>
            <w:szCs w:val="28"/>
          </w:rPr>
          <w:t>2008 г</w:t>
        </w:r>
      </w:smartTag>
      <w:r w:rsidRPr="00CA52B7">
        <w:rPr>
          <w:rFonts w:ascii="Times New Roman" w:hAnsi="Times New Roman" w:cs="Times New Roman"/>
          <w:sz w:val="26"/>
          <w:szCs w:val="28"/>
        </w:rPr>
        <w:t>. № 273-ФЗ «О противодействии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1.2. 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1.3. Для целей настоящего Положения используются следующие основные понятия:</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u w:val="single"/>
        </w:rPr>
      </w:pPr>
      <w:r w:rsidRPr="00CA52B7">
        <w:rPr>
          <w:rFonts w:ascii="Times New Roman" w:hAnsi="Times New Roman" w:cs="Times New Roman"/>
          <w:sz w:val="26"/>
          <w:szCs w:val="28"/>
        </w:rPr>
        <w:t xml:space="preserve">1.3.1. </w:t>
      </w:r>
      <w:r w:rsidRPr="00CA52B7">
        <w:rPr>
          <w:rFonts w:ascii="Times New Roman" w:hAnsi="Times New Roman" w:cs="Times New Roman"/>
          <w:sz w:val="26"/>
          <w:szCs w:val="28"/>
          <w:u w:val="single"/>
        </w:rPr>
        <w:t>коррупция:</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26B5B" w:rsidRPr="00CA52B7" w:rsidRDefault="00B443CA"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1</w:t>
      </w:r>
      <w:r w:rsidR="00F26B5B" w:rsidRPr="00CA52B7">
        <w:rPr>
          <w:rFonts w:ascii="Times New Roman" w:hAnsi="Times New Roman" w:cs="Times New Roman"/>
          <w:sz w:val="26"/>
          <w:szCs w:val="28"/>
        </w:rPr>
        <w:t xml:space="preserve">.3.2. </w:t>
      </w:r>
      <w:r w:rsidR="00F26B5B" w:rsidRPr="00CA52B7">
        <w:rPr>
          <w:rFonts w:ascii="Times New Roman" w:hAnsi="Times New Roman" w:cs="Times New Roman"/>
          <w:sz w:val="26"/>
          <w:szCs w:val="28"/>
          <w:u w:val="single"/>
        </w:rPr>
        <w:t>противодействие коррупции</w:t>
      </w:r>
      <w:r w:rsidR="00F26B5B" w:rsidRPr="00CA52B7">
        <w:rPr>
          <w:rFonts w:ascii="Times New Roman" w:hAnsi="Times New Roman" w:cs="Times New Roman"/>
          <w:sz w:val="26"/>
          <w:szCs w:val="28"/>
        </w:rPr>
        <w:t xml:space="preserve"> - деятельность членов рабочей группы по противодействию коррупции и физических лиц в пределах их полномочий: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а) по предупреждению коррупции, в том числе по выявлению и последующему устранению причин коррупции (профилактика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б) по выявлению, предупреждению, пресечению, раскрытию и расследованию коррупционных правонарушений (борьба с коррупцией);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в) по минимизации и (или) ликвидации последствий коррупционных правонарушений.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1.4. Основные принципы противодействия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признание, обеспечение и защита основных прав и свобод человека и гражданина;</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законность;</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публичность и открытость деятельности органов управления и самоуправления;</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lastRenderedPageBreak/>
        <w:t>- неотвратимость ответственности за совершение коррупционных правонарушений;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комплексное использование организационных, информационно-пропагандистских и других мер;</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приоритетное применение мер по предупреждению коррупции.</w:t>
      </w:r>
    </w:p>
    <w:p w:rsidR="00B443CA" w:rsidRPr="00CA52B7" w:rsidRDefault="00B443CA" w:rsidP="00C43116">
      <w:pPr>
        <w:tabs>
          <w:tab w:val="left" w:pos="5400"/>
        </w:tabs>
        <w:spacing w:after="0" w:line="240" w:lineRule="auto"/>
        <w:ind w:firstLine="709"/>
        <w:rPr>
          <w:rFonts w:ascii="Times New Roman" w:hAnsi="Times New Roman" w:cs="Times New Roman"/>
          <w:b/>
          <w:sz w:val="26"/>
          <w:szCs w:val="28"/>
        </w:rPr>
      </w:pPr>
    </w:p>
    <w:p w:rsidR="00F26B5B" w:rsidRPr="00461898" w:rsidRDefault="00F26B5B" w:rsidP="00C43116">
      <w:pPr>
        <w:tabs>
          <w:tab w:val="left" w:pos="5400"/>
        </w:tabs>
        <w:spacing w:after="0" w:line="240" w:lineRule="auto"/>
        <w:ind w:firstLine="709"/>
        <w:jc w:val="center"/>
        <w:rPr>
          <w:rFonts w:ascii="Times New Roman" w:hAnsi="Times New Roman" w:cs="Times New Roman"/>
          <w:b/>
          <w:sz w:val="26"/>
          <w:szCs w:val="24"/>
        </w:rPr>
      </w:pPr>
      <w:r w:rsidRPr="00CA52B7">
        <w:rPr>
          <w:rFonts w:ascii="Times New Roman" w:hAnsi="Times New Roman" w:cs="Times New Roman"/>
          <w:b/>
          <w:sz w:val="26"/>
          <w:szCs w:val="24"/>
        </w:rPr>
        <w:t>2. О</w:t>
      </w:r>
      <w:r w:rsidR="00CA52B7" w:rsidRPr="00CA52B7">
        <w:rPr>
          <w:rFonts w:ascii="Times New Roman" w:hAnsi="Times New Roman" w:cs="Times New Roman"/>
          <w:b/>
          <w:sz w:val="26"/>
          <w:szCs w:val="24"/>
        </w:rPr>
        <w:t>сновные  меры по профилактике коррупции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Профилактика коррупции осуществляется путем применения следующих основных мер:</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2.1.</w:t>
      </w:r>
      <w:r w:rsidR="00E666E5" w:rsidRPr="00CA52B7">
        <w:rPr>
          <w:rFonts w:ascii="Times New Roman" w:hAnsi="Times New Roman" w:cs="Times New Roman"/>
          <w:sz w:val="26"/>
          <w:szCs w:val="28"/>
        </w:rPr>
        <w:t xml:space="preserve"> Ф</w:t>
      </w:r>
      <w:r w:rsidRPr="00CA52B7">
        <w:rPr>
          <w:rFonts w:ascii="Times New Roman" w:hAnsi="Times New Roman" w:cs="Times New Roman"/>
          <w:sz w:val="26"/>
          <w:szCs w:val="28"/>
        </w:rPr>
        <w:t xml:space="preserve">ормирование в коллективе педагогических и непедагогических работников </w:t>
      </w:r>
      <w:r w:rsidR="00E666E5" w:rsidRPr="00CA52B7">
        <w:rPr>
          <w:rFonts w:ascii="Times New Roman" w:hAnsi="Times New Roman" w:cs="Times New Roman"/>
          <w:sz w:val="26"/>
          <w:szCs w:val="28"/>
        </w:rPr>
        <w:t>МБДОУ «Детский сад «Алёнушка</w:t>
      </w:r>
      <w:r w:rsidRPr="00CA52B7">
        <w:rPr>
          <w:rFonts w:ascii="Times New Roman" w:hAnsi="Times New Roman" w:cs="Times New Roman"/>
          <w:sz w:val="26"/>
          <w:szCs w:val="28"/>
        </w:rPr>
        <w:t xml:space="preserve">» с. </w:t>
      </w:r>
      <w:r w:rsidR="00E666E5" w:rsidRPr="00CA52B7">
        <w:rPr>
          <w:rFonts w:ascii="Times New Roman" w:hAnsi="Times New Roman" w:cs="Times New Roman"/>
          <w:sz w:val="26"/>
          <w:szCs w:val="28"/>
        </w:rPr>
        <w:t>Золотая Долина</w:t>
      </w:r>
      <w:r w:rsidRPr="00CA52B7">
        <w:rPr>
          <w:rFonts w:ascii="Times New Roman" w:hAnsi="Times New Roman" w:cs="Times New Roman"/>
          <w:sz w:val="26"/>
          <w:szCs w:val="28"/>
        </w:rPr>
        <w:t xml:space="preserve"> (далее по тексту – ДОУ)  нетерпимости к коррупционному поведению;</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2.2.</w:t>
      </w:r>
      <w:r w:rsidR="00E666E5" w:rsidRPr="00CA52B7">
        <w:rPr>
          <w:rFonts w:ascii="Times New Roman" w:hAnsi="Times New Roman" w:cs="Times New Roman"/>
          <w:sz w:val="26"/>
          <w:szCs w:val="28"/>
        </w:rPr>
        <w:t xml:space="preserve"> Ф</w:t>
      </w:r>
      <w:r w:rsidRPr="00CA52B7">
        <w:rPr>
          <w:rFonts w:ascii="Times New Roman" w:hAnsi="Times New Roman" w:cs="Times New Roman"/>
          <w:sz w:val="26"/>
          <w:szCs w:val="28"/>
        </w:rPr>
        <w:t>ормирование у родителей (законных представителей) воспитанников нетерпимости к коррупционному поведению;</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2.3.</w:t>
      </w:r>
      <w:r w:rsidR="00E666E5" w:rsidRPr="00CA52B7">
        <w:rPr>
          <w:rFonts w:ascii="Times New Roman" w:hAnsi="Times New Roman" w:cs="Times New Roman"/>
          <w:sz w:val="26"/>
          <w:szCs w:val="28"/>
        </w:rPr>
        <w:t xml:space="preserve"> П</w:t>
      </w:r>
      <w:r w:rsidRPr="00CA52B7">
        <w:rPr>
          <w:rFonts w:ascii="Times New Roman" w:hAnsi="Times New Roman" w:cs="Times New Roman"/>
          <w:sz w:val="26"/>
          <w:szCs w:val="28"/>
        </w:rPr>
        <w:t>роведение мониторинга всех локальных актов, издаваемых администрацией ДОУ  на предмет соответствия действующему законодательству;</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2.4.</w:t>
      </w:r>
      <w:r w:rsidR="00E666E5" w:rsidRPr="00CA52B7">
        <w:rPr>
          <w:rFonts w:ascii="Times New Roman" w:hAnsi="Times New Roman" w:cs="Times New Roman"/>
          <w:sz w:val="26"/>
          <w:szCs w:val="28"/>
        </w:rPr>
        <w:t xml:space="preserve"> П</w:t>
      </w:r>
      <w:r w:rsidRPr="00CA52B7">
        <w:rPr>
          <w:rFonts w:ascii="Times New Roman" w:hAnsi="Times New Roman" w:cs="Times New Roman"/>
          <w:sz w:val="26"/>
          <w:szCs w:val="28"/>
        </w:rPr>
        <w:t>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F26B5B" w:rsidRPr="00CA52B7" w:rsidRDefault="00F26B5B" w:rsidP="00C43116">
      <w:pPr>
        <w:spacing w:after="0" w:line="240" w:lineRule="auto"/>
        <w:ind w:firstLine="709"/>
        <w:jc w:val="both"/>
        <w:rPr>
          <w:rFonts w:ascii="Times New Roman" w:hAnsi="Times New Roman" w:cs="Times New Roman"/>
          <w:sz w:val="26"/>
          <w:szCs w:val="28"/>
        </w:rPr>
      </w:pPr>
    </w:p>
    <w:p w:rsidR="00F26B5B" w:rsidRPr="00461898" w:rsidRDefault="00F26B5B" w:rsidP="00C43116">
      <w:pPr>
        <w:spacing w:after="0" w:line="240" w:lineRule="auto"/>
        <w:ind w:firstLine="709"/>
        <w:jc w:val="center"/>
        <w:rPr>
          <w:rFonts w:ascii="Times New Roman" w:hAnsi="Times New Roman" w:cs="Times New Roman"/>
          <w:b/>
          <w:sz w:val="26"/>
          <w:szCs w:val="24"/>
        </w:rPr>
      </w:pPr>
      <w:r w:rsidRPr="00CA52B7">
        <w:rPr>
          <w:rFonts w:ascii="Times New Roman" w:hAnsi="Times New Roman" w:cs="Times New Roman"/>
          <w:b/>
          <w:sz w:val="26"/>
          <w:szCs w:val="24"/>
        </w:rPr>
        <w:t>3. О</w:t>
      </w:r>
      <w:r w:rsidR="00CA52B7" w:rsidRPr="00CA52B7">
        <w:rPr>
          <w:rFonts w:ascii="Times New Roman" w:hAnsi="Times New Roman" w:cs="Times New Roman"/>
          <w:b/>
          <w:sz w:val="26"/>
          <w:szCs w:val="24"/>
        </w:rPr>
        <w:t xml:space="preserve">сновные направления по повышению эффективности противодействия коррупции </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3.1.</w:t>
      </w:r>
      <w:r w:rsidR="00E666E5" w:rsidRPr="00CA52B7">
        <w:rPr>
          <w:rFonts w:ascii="Times New Roman" w:hAnsi="Times New Roman" w:cs="Times New Roman"/>
          <w:sz w:val="26"/>
          <w:szCs w:val="28"/>
        </w:rPr>
        <w:t xml:space="preserve"> С</w:t>
      </w:r>
      <w:r w:rsidRPr="00CA52B7">
        <w:rPr>
          <w:rFonts w:ascii="Times New Roman" w:hAnsi="Times New Roman" w:cs="Times New Roman"/>
          <w:sz w:val="26"/>
          <w:szCs w:val="28"/>
        </w:rPr>
        <w:t>оздание механизма взаимодействия органов управления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3.2.</w:t>
      </w:r>
      <w:r w:rsidR="00E666E5" w:rsidRPr="00CA52B7">
        <w:rPr>
          <w:rFonts w:ascii="Times New Roman" w:hAnsi="Times New Roman" w:cs="Times New Roman"/>
          <w:sz w:val="26"/>
          <w:szCs w:val="28"/>
        </w:rPr>
        <w:t xml:space="preserve"> П</w:t>
      </w:r>
      <w:r w:rsidRPr="00CA52B7">
        <w:rPr>
          <w:rFonts w:ascii="Times New Roman" w:hAnsi="Times New Roman" w:cs="Times New Roman"/>
          <w:sz w:val="26"/>
          <w:szCs w:val="28"/>
        </w:rPr>
        <w:t>ринятие административных и иных мер, направленных на привлечение работников и родителей (зако</w:t>
      </w:r>
      <w:r w:rsidR="00C43116">
        <w:rPr>
          <w:rFonts w:ascii="Times New Roman" w:hAnsi="Times New Roman" w:cs="Times New Roman"/>
          <w:sz w:val="26"/>
          <w:szCs w:val="28"/>
        </w:rPr>
        <w:t>нных представителей) воспитанников</w:t>
      </w:r>
      <w:r w:rsidRPr="00CA52B7">
        <w:rPr>
          <w:rFonts w:ascii="Times New Roman" w:hAnsi="Times New Roman" w:cs="Times New Roman"/>
          <w:sz w:val="26"/>
          <w:szCs w:val="28"/>
        </w:rPr>
        <w:t xml:space="preserve"> к более активному участию в противодействии коррупции, на формирование в коллективе и у родителей (законных представителей) воспитанников негативного отношения к коррупционному поведению;</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3.3</w:t>
      </w:r>
      <w:r w:rsidR="00E666E5" w:rsidRPr="00CA52B7">
        <w:rPr>
          <w:rFonts w:ascii="Times New Roman" w:hAnsi="Times New Roman" w:cs="Times New Roman"/>
          <w:sz w:val="26"/>
          <w:szCs w:val="28"/>
        </w:rPr>
        <w:t>. С</w:t>
      </w:r>
      <w:r w:rsidRPr="00CA52B7">
        <w:rPr>
          <w:rFonts w:ascii="Times New Roman" w:hAnsi="Times New Roman" w:cs="Times New Roman"/>
          <w:sz w:val="26"/>
          <w:szCs w:val="28"/>
        </w:rPr>
        <w:t>овершенствование системы и структуры органов самоуправления;</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3.4.</w:t>
      </w:r>
      <w:r w:rsidR="00E666E5" w:rsidRPr="00CA52B7">
        <w:rPr>
          <w:rFonts w:ascii="Times New Roman" w:hAnsi="Times New Roman" w:cs="Times New Roman"/>
          <w:sz w:val="26"/>
          <w:szCs w:val="28"/>
        </w:rPr>
        <w:t xml:space="preserve"> С</w:t>
      </w:r>
      <w:r w:rsidRPr="00CA52B7">
        <w:rPr>
          <w:rFonts w:ascii="Times New Roman" w:hAnsi="Times New Roman" w:cs="Times New Roman"/>
          <w:sz w:val="26"/>
          <w:szCs w:val="28"/>
        </w:rPr>
        <w:t>оздание механизмов общественного контроля деятельности органов управления и самоуправления;</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3.5.</w:t>
      </w:r>
      <w:r w:rsidR="00E666E5" w:rsidRPr="00CA52B7">
        <w:rPr>
          <w:rFonts w:ascii="Times New Roman" w:hAnsi="Times New Roman" w:cs="Times New Roman"/>
          <w:sz w:val="26"/>
          <w:szCs w:val="28"/>
        </w:rPr>
        <w:t xml:space="preserve"> О</w:t>
      </w:r>
      <w:r w:rsidRPr="00CA52B7">
        <w:rPr>
          <w:rFonts w:ascii="Times New Roman" w:hAnsi="Times New Roman" w:cs="Times New Roman"/>
          <w:sz w:val="26"/>
          <w:szCs w:val="28"/>
        </w:rPr>
        <w:t>бес</w:t>
      </w:r>
      <w:r w:rsidR="00C43116">
        <w:rPr>
          <w:rFonts w:ascii="Times New Roman" w:hAnsi="Times New Roman" w:cs="Times New Roman"/>
          <w:sz w:val="26"/>
          <w:szCs w:val="28"/>
        </w:rPr>
        <w:t>печение доступа работников ДОУ</w:t>
      </w:r>
      <w:r w:rsidRPr="00CA52B7">
        <w:rPr>
          <w:rFonts w:ascii="Times New Roman" w:hAnsi="Times New Roman" w:cs="Times New Roman"/>
          <w:sz w:val="26"/>
          <w:szCs w:val="28"/>
        </w:rPr>
        <w:t xml:space="preserve"> и родителей (зако</w:t>
      </w:r>
      <w:r w:rsidR="00C43116">
        <w:rPr>
          <w:rFonts w:ascii="Times New Roman" w:hAnsi="Times New Roman" w:cs="Times New Roman"/>
          <w:sz w:val="26"/>
          <w:szCs w:val="28"/>
        </w:rPr>
        <w:t>нных представителей) воспитанников</w:t>
      </w:r>
      <w:r w:rsidRPr="00CA52B7">
        <w:rPr>
          <w:rFonts w:ascii="Times New Roman" w:hAnsi="Times New Roman" w:cs="Times New Roman"/>
          <w:sz w:val="26"/>
          <w:szCs w:val="28"/>
        </w:rPr>
        <w:t xml:space="preserve"> к информации о деятельности органов управления и самоуправления;</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3.6.</w:t>
      </w:r>
      <w:r w:rsidR="00E666E5" w:rsidRPr="00CA52B7">
        <w:rPr>
          <w:rFonts w:ascii="Times New Roman" w:hAnsi="Times New Roman" w:cs="Times New Roman"/>
          <w:sz w:val="26"/>
          <w:szCs w:val="28"/>
        </w:rPr>
        <w:t xml:space="preserve"> К</w:t>
      </w:r>
      <w:r w:rsidRPr="00CA52B7">
        <w:rPr>
          <w:rFonts w:ascii="Times New Roman" w:hAnsi="Times New Roman" w:cs="Times New Roman"/>
          <w:sz w:val="26"/>
          <w:szCs w:val="28"/>
        </w:rPr>
        <w:t>онкретизация полномочий педагогических, непедагогических и руководящих работников ДОУ, которые должны быть отражены в должностных инструкциях.</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3.7.</w:t>
      </w:r>
      <w:r w:rsidR="00E666E5" w:rsidRPr="00CA52B7">
        <w:rPr>
          <w:rFonts w:ascii="Times New Roman" w:hAnsi="Times New Roman" w:cs="Times New Roman"/>
          <w:sz w:val="26"/>
          <w:szCs w:val="28"/>
        </w:rPr>
        <w:t xml:space="preserve"> У</w:t>
      </w:r>
      <w:r w:rsidRPr="00CA52B7">
        <w:rPr>
          <w:rFonts w:ascii="Times New Roman" w:hAnsi="Times New Roman" w:cs="Times New Roman"/>
          <w:sz w:val="26"/>
          <w:szCs w:val="28"/>
        </w:rPr>
        <w:t>ведомление в письменной форме работниками ДОУ администрации и Рабочей комиссии по противодействию коррупции обо всех случаях обращения к ним каких-либо лиц в целях склонения их к совершению коррупционных правонарушений;</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3.8.</w:t>
      </w:r>
      <w:r w:rsidR="00E666E5" w:rsidRPr="00CA52B7">
        <w:rPr>
          <w:rFonts w:ascii="Times New Roman" w:hAnsi="Times New Roman" w:cs="Times New Roman"/>
          <w:sz w:val="26"/>
          <w:szCs w:val="28"/>
        </w:rPr>
        <w:t xml:space="preserve"> С</w:t>
      </w:r>
      <w:r w:rsidRPr="00CA52B7">
        <w:rPr>
          <w:rFonts w:ascii="Times New Roman" w:hAnsi="Times New Roman" w:cs="Times New Roman"/>
          <w:sz w:val="26"/>
          <w:szCs w:val="28"/>
        </w:rPr>
        <w:t>оздание условий для уведомления родителями (законными представителями) воспитанников  администрации ДОУ обо всех случаях вымогания у них взяток работниками ДОУ.</w:t>
      </w:r>
    </w:p>
    <w:p w:rsidR="00F26B5B" w:rsidRPr="00CA52B7" w:rsidRDefault="00F26B5B" w:rsidP="00C43116">
      <w:pPr>
        <w:tabs>
          <w:tab w:val="left" w:pos="5400"/>
        </w:tabs>
        <w:spacing w:after="0" w:line="240" w:lineRule="auto"/>
        <w:ind w:firstLine="709"/>
        <w:jc w:val="both"/>
        <w:rPr>
          <w:rFonts w:ascii="Times New Roman" w:hAnsi="Times New Roman" w:cs="Times New Roman"/>
          <w:b/>
          <w:sz w:val="26"/>
          <w:szCs w:val="28"/>
        </w:rPr>
      </w:pPr>
    </w:p>
    <w:p w:rsidR="00F26B5B" w:rsidRPr="00461898" w:rsidRDefault="00CA52B7" w:rsidP="00C43116">
      <w:pPr>
        <w:tabs>
          <w:tab w:val="left" w:pos="5400"/>
        </w:tabs>
        <w:spacing w:after="0" w:line="240" w:lineRule="auto"/>
        <w:ind w:firstLine="709"/>
        <w:jc w:val="center"/>
        <w:rPr>
          <w:rFonts w:ascii="Times New Roman" w:hAnsi="Times New Roman" w:cs="Times New Roman"/>
          <w:b/>
          <w:sz w:val="26"/>
          <w:szCs w:val="24"/>
        </w:rPr>
      </w:pPr>
      <w:r w:rsidRPr="00CA52B7">
        <w:rPr>
          <w:rFonts w:ascii="Times New Roman" w:hAnsi="Times New Roman" w:cs="Times New Roman"/>
          <w:b/>
          <w:sz w:val="26"/>
          <w:szCs w:val="24"/>
        </w:rPr>
        <w:lastRenderedPageBreak/>
        <w:t>4. Организационные основы противодействия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4.1. Общее руководство мероприятиями, направленными на противодействие коррупции, осуществляют:</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w:t>
      </w:r>
      <w:r w:rsidR="00D64886" w:rsidRPr="00CA52B7">
        <w:rPr>
          <w:rFonts w:ascii="Times New Roman" w:hAnsi="Times New Roman" w:cs="Times New Roman"/>
          <w:sz w:val="26"/>
          <w:szCs w:val="28"/>
        </w:rPr>
        <w:t xml:space="preserve">комиссия </w:t>
      </w:r>
      <w:r w:rsidRPr="00CA52B7">
        <w:rPr>
          <w:rFonts w:ascii="Times New Roman" w:hAnsi="Times New Roman" w:cs="Times New Roman"/>
          <w:sz w:val="26"/>
          <w:szCs w:val="28"/>
        </w:rPr>
        <w:t>по противодействию коррупции;</w:t>
      </w:r>
    </w:p>
    <w:p w:rsidR="00F26B5B" w:rsidRPr="00CA52B7" w:rsidRDefault="000178D1"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4</w:t>
      </w:r>
      <w:r w:rsidR="00F26B5B" w:rsidRPr="00CA52B7">
        <w:rPr>
          <w:rFonts w:ascii="Times New Roman" w:hAnsi="Times New Roman" w:cs="Times New Roman"/>
          <w:sz w:val="26"/>
          <w:szCs w:val="28"/>
        </w:rPr>
        <w:t xml:space="preserve">.2. </w:t>
      </w:r>
      <w:r w:rsidR="00D64886" w:rsidRPr="00CA52B7">
        <w:rPr>
          <w:rFonts w:ascii="Times New Roman" w:hAnsi="Times New Roman" w:cs="Times New Roman"/>
          <w:sz w:val="26"/>
          <w:szCs w:val="28"/>
        </w:rPr>
        <w:t xml:space="preserve">Комиссия </w:t>
      </w:r>
      <w:r w:rsidR="00F26B5B" w:rsidRPr="00CA52B7">
        <w:rPr>
          <w:rFonts w:ascii="Times New Roman" w:hAnsi="Times New Roman" w:cs="Times New Roman"/>
          <w:sz w:val="26"/>
          <w:szCs w:val="28"/>
        </w:rPr>
        <w:t xml:space="preserve">по противодействию коррупции создается в начале  каждого года; в состав </w:t>
      </w:r>
      <w:r w:rsidR="00D64886" w:rsidRPr="00CA52B7">
        <w:rPr>
          <w:rFonts w:ascii="Times New Roman" w:hAnsi="Times New Roman" w:cs="Times New Roman"/>
          <w:sz w:val="26"/>
          <w:szCs w:val="28"/>
        </w:rPr>
        <w:t>комиссии</w:t>
      </w:r>
      <w:r w:rsidR="00F26B5B" w:rsidRPr="00CA52B7">
        <w:rPr>
          <w:rFonts w:ascii="Times New Roman" w:hAnsi="Times New Roman" w:cs="Times New Roman"/>
          <w:sz w:val="26"/>
          <w:szCs w:val="28"/>
        </w:rPr>
        <w:t xml:space="preserve"> по противодействию коррупции входят представители педагогических и непедагогических работников ДОУ, член родительского комитета.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4.3. </w:t>
      </w:r>
      <w:r w:rsidR="00C43116">
        <w:rPr>
          <w:rFonts w:ascii="Times New Roman" w:hAnsi="Times New Roman" w:cs="Times New Roman"/>
          <w:sz w:val="26"/>
          <w:szCs w:val="28"/>
        </w:rPr>
        <w:t xml:space="preserve"> </w:t>
      </w:r>
      <w:r w:rsidRPr="00CA52B7">
        <w:rPr>
          <w:rFonts w:ascii="Times New Roman" w:hAnsi="Times New Roman" w:cs="Times New Roman"/>
          <w:sz w:val="26"/>
          <w:szCs w:val="28"/>
        </w:rPr>
        <w:t xml:space="preserve">Обсуждается состав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на заседании </w:t>
      </w:r>
      <w:r w:rsidR="00D64886" w:rsidRPr="00CA52B7">
        <w:rPr>
          <w:rFonts w:ascii="Times New Roman" w:hAnsi="Times New Roman" w:cs="Times New Roman"/>
          <w:sz w:val="26"/>
          <w:szCs w:val="28"/>
        </w:rPr>
        <w:t>педагогического совета Д</w:t>
      </w:r>
      <w:r w:rsidRPr="00CA52B7">
        <w:rPr>
          <w:rFonts w:ascii="Times New Roman" w:hAnsi="Times New Roman" w:cs="Times New Roman"/>
          <w:sz w:val="26"/>
          <w:szCs w:val="28"/>
        </w:rPr>
        <w:t>ОУ, утв</w:t>
      </w:r>
      <w:r w:rsidR="00D64886" w:rsidRPr="00CA52B7">
        <w:rPr>
          <w:rFonts w:ascii="Times New Roman" w:hAnsi="Times New Roman" w:cs="Times New Roman"/>
          <w:sz w:val="26"/>
          <w:szCs w:val="28"/>
        </w:rPr>
        <w:t>ерждается приказом заведующего Д</w:t>
      </w:r>
      <w:r w:rsidRPr="00CA52B7">
        <w:rPr>
          <w:rFonts w:ascii="Times New Roman" w:hAnsi="Times New Roman" w:cs="Times New Roman"/>
          <w:sz w:val="26"/>
          <w:szCs w:val="28"/>
        </w:rPr>
        <w:t>ОУ.</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4.4. Члены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избирают председателя и секретаря.</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Члены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осуществляют свою деятельность на общественной основе.</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4.5. Полномочия членов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по противодействию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4.5.1.Председатель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по противодействию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определяет место, время проведения и повестку дня заседания Рабочей группы;</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на основе предложений членов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формирует план работы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на текущий учебный год и повестку дня его очередного заседания;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по вопросам, относящимся к компетенции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в установленном порядке запрашивает информацию от исполнительных органов государственной власти, правоохранительных, контролирующих, налоговых и других органов;</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информирует заведующего ДОУ о результатах работы </w:t>
      </w:r>
      <w:r w:rsidR="00D64886" w:rsidRPr="00CA52B7">
        <w:rPr>
          <w:rFonts w:ascii="Times New Roman" w:hAnsi="Times New Roman" w:cs="Times New Roman"/>
          <w:sz w:val="26"/>
          <w:szCs w:val="28"/>
        </w:rPr>
        <w:t>Комиссии;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представляет </w:t>
      </w:r>
      <w:r w:rsidR="00D64886" w:rsidRPr="00CA52B7">
        <w:rPr>
          <w:rFonts w:ascii="Times New Roman" w:hAnsi="Times New Roman" w:cs="Times New Roman"/>
          <w:sz w:val="26"/>
          <w:szCs w:val="28"/>
        </w:rPr>
        <w:t>Комиссию</w:t>
      </w:r>
      <w:r w:rsidRPr="00CA52B7">
        <w:rPr>
          <w:rFonts w:ascii="Times New Roman" w:hAnsi="Times New Roman" w:cs="Times New Roman"/>
          <w:sz w:val="26"/>
          <w:szCs w:val="28"/>
        </w:rPr>
        <w:t xml:space="preserve"> в отношениях с работниками ДОУ, воспитанниками и их родителями (законными представителями) по вопросам, относящимся к ее компетенции;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дает соответствующие поручения секретарю и членам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осуществляет контроль  за их выполнением;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подписывает протокол заседания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4.5.2. Секретарь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организует подготовку материалов к заседанию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а также проектов его решений;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информирует членов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и о месте, времени проведения и повестке дня очередного заседания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обеспечивает необходимыми справочно-информационными материалами;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ведет протокол заседания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4.5.3. Члены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по противодействию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вносят председателю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предложения по формированию повестки дня заседаний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вносят предложения по формированию плана работы;</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в пределах своей компетенции, принимают участие в работе Рабочей группы, а также осуществляют подготовку материалов по вопросам заседаний Рабочей группы;</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в случае невозможности лично присутствовать на заседаниях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вправе излагать свое мнение по рассматриваемым вопросам в письменном виде на имя председателя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которое учитывается при принятии решения;</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участвуют в реализации принятых </w:t>
      </w:r>
      <w:r w:rsidR="00D64886" w:rsidRPr="00CA52B7">
        <w:rPr>
          <w:rFonts w:ascii="Times New Roman" w:hAnsi="Times New Roman" w:cs="Times New Roman"/>
          <w:sz w:val="26"/>
          <w:szCs w:val="28"/>
        </w:rPr>
        <w:t>Комиссией</w:t>
      </w:r>
      <w:r w:rsidRPr="00CA52B7">
        <w:rPr>
          <w:rFonts w:ascii="Times New Roman" w:hAnsi="Times New Roman" w:cs="Times New Roman"/>
          <w:sz w:val="26"/>
          <w:szCs w:val="28"/>
        </w:rPr>
        <w:t xml:space="preserve"> решений и полномочий.</w:t>
      </w:r>
    </w:p>
    <w:p w:rsidR="00F26B5B" w:rsidRPr="00CA52B7" w:rsidRDefault="000178D1"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4</w:t>
      </w:r>
      <w:r w:rsidR="00F26B5B" w:rsidRPr="00CA52B7">
        <w:rPr>
          <w:rFonts w:ascii="Times New Roman" w:hAnsi="Times New Roman" w:cs="Times New Roman"/>
          <w:sz w:val="26"/>
          <w:szCs w:val="28"/>
        </w:rPr>
        <w:t xml:space="preserve">.6. Заседания </w:t>
      </w:r>
      <w:r w:rsidR="00D64886" w:rsidRPr="00CA52B7">
        <w:rPr>
          <w:rFonts w:ascii="Times New Roman" w:hAnsi="Times New Roman" w:cs="Times New Roman"/>
          <w:sz w:val="26"/>
          <w:szCs w:val="28"/>
        </w:rPr>
        <w:t>Комиссии</w:t>
      </w:r>
      <w:r w:rsidR="00F26B5B" w:rsidRPr="00CA52B7">
        <w:rPr>
          <w:rFonts w:ascii="Times New Roman" w:hAnsi="Times New Roman" w:cs="Times New Roman"/>
          <w:sz w:val="26"/>
          <w:szCs w:val="28"/>
        </w:rPr>
        <w:t xml:space="preserve"> по противодействию коррупции проводятся не реже двух раз в год; обязательно оформляется протокол заседания.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lastRenderedPageBreak/>
        <w:t xml:space="preserve">Заседания могут быть как открытыми, так и закрытыми.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 </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4.7. Заседание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правомочно, если на нем присутствует не менее двух третей общего числа его членов. В случае несогласия с принятым решением, член Рабочей группы вправе в письменном виде изложить особое мнение, которое подлежит приобщению к протоколу. По решению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на заседания могут приглашаться любые работники ДОУ или представители общественности.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4.8. Решения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заведующего ДОУ, если иное не предусмотрено действующим законодательством. Члены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обладают равными правами при принятии решений.</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4.9. Член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w:t>
      </w:r>
      <w:r w:rsidR="00D64886" w:rsidRPr="00CA52B7">
        <w:rPr>
          <w:rFonts w:ascii="Times New Roman" w:hAnsi="Times New Roman" w:cs="Times New Roman"/>
          <w:sz w:val="26"/>
          <w:szCs w:val="28"/>
        </w:rPr>
        <w:t>Комиссией</w:t>
      </w:r>
      <w:r w:rsidRPr="00CA52B7">
        <w:rPr>
          <w:rFonts w:ascii="Times New Roman" w:hAnsi="Times New Roman" w:cs="Times New Roman"/>
          <w:sz w:val="26"/>
          <w:szCs w:val="28"/>
        </w:rPr>
        <w:t>. Информация, полученная Рабочей группой, может быть использована только в порядке, предусмотренном федеральным законодательством об информации, информатизации и защите информации.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4.10. Рабочая группа по противодействию коррупции: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ежегодно, на первом заседании, определяет основные направления в области противодействия коррупции и разрабатывает план мероприятий по борьбе с коррупционными проявлениями;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контролирует деятельность администрации ДОУ в области противодействия коррупции;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осуществляет противодействие коррупции в пределах своих полномочий:</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реализует меры, направленные на профилактику коррупции;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вырабатывает механизмы защиты от проникновения коррупции в ДОУ;</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осуществляет антикоррупционную пропаганду и воспитание всех участников </w:t>
      </w:r>
      <w:proofErr w:type="spellStart"/>
      <w:r w:rsidRPr="00CA52B7">
        <w:rPr>
          <w:rFonts w:ascii="Times New Roman" w:hAnsi="Times New Roman" w:cs="Times New Roman"/>
          <w:sz w:val="26"/>
          <w:szCs w:val="28"/>
        </w:rPr>
        <w:t>воспитательно</w:t>
      </w:r>
      <w:proofErr w:type="spellEnd"/>
      <w:r w:rsidRPr="00CA52B7">
        <w:rPr>
          <w:rFonts w:ascii="Times New Roman" w:hAnsi="Times New Roman" w:cs="Times New Roman"/>
          <w:sz w:val="26"/>
          <w:szCs w:val="28"/>
        </w:rPr>
        <w:t xml:space="preserve"> - образовательного процесса;</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осуществляет анализ обращений работников ДОУ, их родителей (законных представителей) о фактах коррупционных проявлений должностными лицами;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проводит проверки локальных актов ДОУ на соответствие действующему законодательству; проверяет выполнение работниками своих должностных обязанностей; </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разрабатывает на основании проведенных проверок рекомендации, направленные на улучшение антикоррупционной деятельности ДОУ;</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организует работы по устранению негативных последствий коррупционных проявлений;</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выявляет причины коррупции, разрабатывает и направляет заведующему  ДОУ рекомендации по устранению причин коррупции;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lastRenderedPageBreak/>
        <w:t>-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информирует о результатах работы заведующего ДОУ.</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4.11. В компетенцию </w:t>
      </w:r>
      <w:r w:rsidR="00D64886" w:rsidRPr="00CA52B7">
        <w:rPr>
          <w:rFonts w:ascii="Times New Roman" w:hAnsi="Times New Roman" w:cs="Times New Roman"/>
          <w:sz w:val="26"/>
          <w:szCs w:val="28"/>
        </w:rPr>
        <w:t>Комиссии</w:t>
      </w:r>
      <w:r w:rsidRPr="00CA52B7">
        <w:rPr>
          <w:rFonts w:ascii="Times New Roman" w:hAnsi="Times New Roman" w:cs="Times New Roman"/>
          <w:sz w:val="26"/>
          <w:szCs w:val="28"/>
        </w:rPr>
        <w:t xml:space="preserve">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0178D1"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4.12. </w:t>
      </w:r>
      <w:r w:rsidR="007332DE" w:rsidRPr="00CA52B7">
        <w:rPr>
          <w:rFonts w:ascii="Times New Roman" w:hAnsi="Times New Roman" w:cs="Times New Roman"/>
          <w:sz w:val="26"/>
          <w:szCs w:val="28"/>
        </w:rPr>
        <w:t>К</w:t>
      </w:r>
      <w:r w:rsidR="00D64886" w:rsidRPr="00CA52B7">
        <w:rPr>
          <w:rFonts w:ascii="Times New Roman" w:hAnsi="Times New Roman" w:cs="Times New Roman"/>
          <w:sz w:val="26"/>
          <w:szCs w:val="28"/>
        </w:rPr>
        <w:t>омиссия</w:t>
      </w:r>
      <w:r w:rsidRPr="00CA52B7">
        <w:rPr>
          <w:rFonts w:ascii="Times New Roman" w:hAnsi="Times New Roman" w:cs="Times New Roman"/>
          <w:sz w:val="26"/>
          <w:szCs w:val="28"/>
        </w:rPr>
        <w:t>:</w:t>
      </w:r>
    </w:p>
    <w:p w:rsidR="000178D1"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 разрабатывают проекты локальных актов по вопросам противодействия коррупции;</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 осуществляют противодействие коррупции в пределах своих полномочий:</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 принимают заявления работников ДОУ, родителей (законных представителей) воспитанников о фактах коррупционных проявлений должностными лицами;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 xml:space="preserve">- осуществляет антикоррупционную пропаганду и воспитание всех участников </w:t>
      </w:r>
      <w:proofErr w:type="spellStart"/>
      <w:r w:rsidRPr="00CA52B7">
        <w:rPr>
          <w:rFonts w:ascii="Times New Roman" w:hAnsi="Times New Roman" w:cs="Times New Roman"/>
          <w:sz w:val="26"/>
          <w:szCs w:val="28"/>
        </w:rPr>
        <w:t>воспитательно</w:t>
      </w:r>
      <w:proofErr w:type="spellEnd"/>
      <w:r w:rsidRPr="00CA52B7">
        <w:rPr>
          <w:rFonts w:ascii="Times New Roman" w:hAnsi="Times New Roman" w:cs="Times New Roman"/>
          <w:sz w:val="26"/>
          <w:szCs w:val="28"/>
        </w:rPr>
        <w:t xml:space="preserve"> -образовательного процесса.</w:t>
      </w:r>
    </w:p>
    <w:p w:rsidR="00F26B5B" w:rsidRPr="00CA52B7" w:rsidRDefault="00F26B5B" w:rsidP="00C43116">
      <w:pPr>
        <w:tabs>
          <w:tab w:val="left" w:pos="5400"/>
        </w:tabs>
        <w:spacing w:after="0" w:line="240" w:lineRule="auto"/>
        <w:ind w:firstLine="709"/>
        <w:jc w:val="both"/>
        <w:rPr>
          <w:rFonts w:ascii="Times New Roman" w:hAnsi="Times New Roman" w:cs="Times New Roman"/>
          <w:sz w:val="26"/>
          <w:szCs w:val="28"/>
        </w:rPr>
      </w:pPr>
    </w:p>
    <w:p w:rsidR="000178D1" w:rsidRPr="00CA52B7" w:rsidRDefault="00F26B5B" w:rsidP="00C43116">
      <w:pPr>
        <w:spacing w:after="0" w:line="240" w:lineRule="auto"/>
        <w:ind w:firstLine="709"/>
        <w:jc w:val="center"/>
        <w:rPr>
          <w:rFonts w:ascii="Times New Roman" w:hAnsi="Times New Roman" w:cs="Times New Roman"/>
          <w:b/>
          <w:sz w:val="26"/>
          <w:szCs w:val="24"/>
        </w:rPr>
      </w:pPr>
      <w:r w:rsidRPr="00CA52B7">
        <w:rPr>
          <w:rFonts w:ascii="Times New Roman" w:hAnsi="Times New Roman" w:cs="Times New Roman"/>
          <w:b/>
          <w:sz w:val="26"/>
          <w:szCs w:val="24"/>
        </w:rPr>
        <w:t xml:space="preserve">5. </w:t>
      </w:r>
      <w:r w:rsidR="00CA52B7" w:rsidRPr="00CA52B7">
        <w:rPr>
          <w:rFonts w:ascii="Times New Roman" w:hAnsi="Times New Roman" w:cs="Times New Roman"/>
          <w:b/>
          <w:sz w:val="26"/>
          <w:szCs w:val="24"/>
        </w:rPr>
        <w:t>Ответственность физических и юридических лиц за коррупционные правонарушения</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5.1.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5.2.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26B5B" w:rsidRPr="00CA52B7" w:rsidRDefault="00F26B5B" w:rsidP="00C43116">
      <w:pPr>
        <w:spacing w:after="0" w:line="240" w:lineRule="auto"/>
        <w:ind w:firstLine="709"/>
        <w:jc w:val="both"/>
        <w:rPr>
          <w:rFonts w:ascii="Times New Roman" w:hAnsi="Times New Roman" w:cs="Times New Roman"/>
          <w:sz w:val="26"/>
          <w:szCs w:val="28"/>
        </w:rPr>
      </w:pPr>
      <w:r w:rsidRPr="00CA52B7">
        <w:rPr>
          <w:rFonts w:ascii="Times New Roman" w:hAnsi="Times New Roman" w:cs="Times New Roman"/>
          <w:sz w:val="26"/>
          <w:szCs w:val="28"/>
        </w:rPr>
        <w:t>5.3.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86EC0" w:rsidRPr="00D86EC0" w:rsidRDefault="00F26B5B" w:rsidP="00C43116">
      <w:pPr>
        <w:spacing w:after="0" w:line="240" w:lineRule="auto"/>
        <w:ind w:firstLine="709"/>
        <w:jc w:val="both"/>
        <w:rPr>
          <w:rFonts w:ascii="Times New Roman" w:hAnsi="Times New Roman" w:cs="Times New Roman"/>
          <w:vanish/>
          <w:sz w:val="26"/>
          <w:szCs w:val="28"/>
          <w:specVanish/>
        </w:rPr>
      </w:pPr>
      <w:r w:rsidRPr="00CA52B7">
        <w:rPr>
          <w:rFonts w:ascii="Times New Roman" w:hAnsi="Times New Roman" w:cs="Times New Roman"/>
          <w:sz w:val="26"/>
          <w:szCs w:val="28"/>
        </w:rPr>
        <w:t>5.4.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86EC0" w:rsidRDefault="00D86EC0" w:rsidP="00D86EC0">
      <w:pPr>
        <w:rPr>
          <w:rFonts w:ascii="Times New Roman" w:hAnsi="Times New Roman" w:cs="Times New Roman"/>
          <w:sz w:val="26"/>
          <w:szCs w:val="28"/>
        </w:rPr>
      </w:pPr>
      <w:r>
        <w:rPr>
          <w:rFonts w:ascii="Times New Roman" w:hAnsi="Times New Roman" w:cs="Times New Roman"/>
          <w:sz w:val="26"/>
          <w:szCs w:val="28"/>
        </w:rPr>
        <w:t xml:space="preserve"> </w:t>
      </w:r>
    </w:p>
    <w:p w:rsidR="00D86EC0" w:rsidRDefault="00D86EC0" w:rsidP="00D86EC0">
      <w:pPr>
        <w:rPr>
          <w:rFonts w:ascii="Times New Roman" w:hAnsi="Times New Roman" w:cs="Times New Roman"/>
          <w:sz w:val="26"/>
          <w:szCs w:val="28"/>
        </w:rPr>
      </w:pPr>
    </w:p>
    <w:p w:rsidR="00D86EC0" w:rsidRDefault="00D86EC0" w:rsidP="00D86EC0">
      <w:pPr>
        <w:rPr>
          <w:rFonts w:ascii="Times New Roman" w:hAnsi="Times New Roman" w:cs="Times New Roman"/>
          <w:sz w:val="26"/>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D86EC0" w:rsidTr="00D86EC0">
        <w:trPr>
          <w:tblCellSpacing w:w="15" w:type="dxa"/>
        </w:trPr>
        <w:tc>
          <w:tcPr>
            <w:tcW w:w="0" w:type="auto"/>
            <w:tcBorders>
              <w:top w:val="nil"/>
              <w:left w:val="nil"/>
              <w:bottom w:val="nil"/>
              <w:right w:val="nil"/>
            </w:tcBorders>
            <w:tcMar>
              <w:top w:w="15" w:type="dxa"/>
              <w:left w:w="15" w:type="dxa"/>
              <w:bottom w:w="15" w:type="dxa"/>
              <w:right w:w="15" w:type="dxa"/>
            </w:tcMar>
            <w:hideMark/>
          </w:tcPr>
          <w:p w:rsidR="00D86EC0" w:rsidRDefault="00D86EC0">
            <w:pPr>
              <w:pStyle w:val="a8"/>
              <w:spacing w:before="0" w:beforeAutospacing="0" w:line="199" w:lineRule="auto"/>
              <w:outlineLvl w:val="7"/>
              <w:rPr>
                <w:b/>
                <w:bCs/>
                <w:sz w:val="20"/>
              </w:rPr>
            </w:pPr>
            <w:r>
              <w:rPr>
                <w:b/>
                <w:bCs/>
                <w:sz w:val="20"/>
              </w:rPr>
              <w:t>ДОКУМЕНТ ПОДПИСАН ЭЛЕКТРОННОЙ ПОДПИСЬЮ</w:t>
            </w:r>
          </w:p>
        </w:tc>
      </w:tr>
      <w:tr w:rsidR="00D86EC0" w:rsidTr="00D86E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D86EC0">
              <w:trPr>
                <w:tblCellSpacing w:w="15" w:type="dxa"/>
              </w:trPr>
              <w:tc>
                <w:tcPr>
                  <w:tcW w:w="500" w:type="pct"/>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noProof/>
                      <w:sz w:val="20"/>
                    </w:rPr>
                    <w:drawing>
                      <wp:inline distT="0" distB="0" distL="0" distR="0">
                        <wp:extent cx="304800" cy="3048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D86EC0" w:rsidRDefault="00D86EC0">
                  <w:pPr>
                    <w:pStyle w:val="a8"/>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D86EC0" w:rsidRDefault="00D86EC0">
            <w:pPr>
              <w:rPr>
                <w:rFonts w:eastAsia="Times New Roman"/>
                <w:sz w:val="20"/>
                <w:szCs w:val="20"/>
              </w:rPr>
            </w:pPr>
          </w:p>
        </w:tc>
      </w:tr>
      <w:tr w:rsidR="00D86EC0" w:rsidTr="00D86EC0">
        <w:trPr>
          <w:tblCellSpacing w:w="15" w:type="dxa"/>
        </w:trPr>
        <w:tc>
          <w:tcPr>
            <w:tcW w:w="0" w:type="auto"/>
            <w:tcBorders>
              <w:top w:val="nil"/>
              <w:left w:val="nil"/>
              <w:bottom w:val="nil"/>
              <w:right w:val="nil"/>
            </w:tcBorders>
            <w:tcMar>
              <w:top w:w="15" w:type="dxa"/>
              <w:left w:w="15" w:type="dxa"/>
              <w:bottom w:w="15" w:type="dxa"/>
              <w:right w:w="15" w:type="dxa"/>
            </w:tcMar>
            <w:hideMark/>
          </w:tcPr>
          <w:p w:rsidR="00D86EC0" w:rsidRDefault="00D86EC0">
            <w:pPr>
              <w:pStyle w:val="a8"/>
              <w:spacing w:before="0" w:beforeAutospacing="0" w:line="199" w:lineRule="auto"/>
              <w:outlineLvl w:val="7"/>
              <w:rPr>
                <w:b/>
                <w:bCs/>
                <w:sz w:val="20"/>
              </w:rPr>
            </w:pPr>
            <w:r>
              <w:rPr>
                <w:b/>
                <w:bCs/>
                <w:sz w:val="20"/>
              </w:rPr>
              <w:t xml:space="preserve">ПОДПИСЬ </w:t>
            </w:r>
          </w:p>
        </w:tc>
      </w:tr>
      <w:tr w:rsidR="00D86EC0" w:rsidTr="00D86E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D86EC0">
              <w:trPr>
                <w:tblCellSpacing w:w="15" w:type="dxa"/>
              </w:trPr>
              <w:tc>
                <w:tcPr>
                  <w:tcW w:w="1250" w:type="pct"/>
                  <w:tcMar>
                    <w:top w:w="15" w:type="dxa"/>
                    <w:left w:w="15" w:type="dxa"/>
                    <w:bottom w:w="15" w:type="dxa"/>
                    <w:right w:w="15" w:type="dxa"/>
                  </w:tcMar>
                  <w:hideMark/>
                </w:tcPr>
                <w:p w:rsidR="00D86EC0" w:rsidRDefault="00D86EC0">
                  <w:pPr>
                    <w:rPr>
                      <w:b/>
                      <w:bCs/>
                      <w:sz w:val="20"/>
                    </w:rPr>
                  </w:pPr>
                </w:p>
              </w:tc>
              <w:tc>
                <w:tcPr>
                  <w:tcW w:w="3750" w:type="pct"/>
                  <w:tcMar>
                    <w:top w:w="15" w:type="dxa"/>
                    <w:left w:w="15" w:type="dxa"/>
                    <w:bottom w:w="15" w:type="dxa"/>
                    <w:right w:w="15" w:type="dxa"/>
                  </w:tcMar>
                  <w:hideMark/>
                </w:tcPr>
                <w:p w:rsidR="00D86EC0" w:rsidRDefault="00D86EC0">
                  <w:pPr>
                    <w:rPr>
                      <w:rFonts w:eastAsia="Times New Roman"/>
                      <w:sz w:val="20"/>
                      <w:szCs w:val="20"/>
                    </w:rPr>
                  </w:pPr>
                </w:p>
              </w:tc>
            </w:tr>
            <w:tr w:rsidR="00D86EC0">
              <w:trPr>
                <w:tblCellSpacing w:w="15" w:type="dxa"/>
              </w:trPr>
              <w:tc>
                <w:tcPr>
                  <w:tcW w:w="1500" w:type="pct"/>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szCs w:val="24"/>
                    </w:rPr>
                  </w:pPr>
                  <w:r>
                    <w:rPr>
                      <w:rFonts w:eastAsia="Times New Roman"/>
                      <w:b/>
                      <w:bCs/>
                      <w:sz w:val="20"/>
                    </w:rPr>
                    <w:lastRenderedPageBreak/>
                    <w:t xml:space="preserve">Общий статус подписи: </w:t>
                  </w:r>
                </w:p>
              </w:tc>
              <w:tc>
                <w:tcPr>
                  <w:tcW w:w="3500" w:type="pct"/>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D86EC0">
              <w:trPr>
                <w:tblCellSpacing w:w="15" w:type="dxa"/>
              </w:trPr>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sz w:val="20"/>
                    </w:rPr>
                    <w:t>2FC8776E8BCFB6F202739E7AEC4B64571083078C</w:t>
                  </w:r>
                </w:p>
              </w:tc>
            </w:tr>
            <w:tr w:rsidR="00D86EC0">
              <w:trPr>
                <w:tblCellSpacing w:w="15" w:type="dxa"/>
              </w:trPr>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sz w:val="20"/>
                    </w:rPr>
                    <w:t>МУНИЦИПАЛЬНОЕ БЮДЖЕТНОЕ ДОШКОЛЬНОЕ ОБРАЗОВАТЕЛЬНОЕ УЧРЕЖДЕНИЕ "ДЕТСКИЙ САД "АЛЁНУШКА" С. ЗОЛОТАЯ ДОЛИНА ПАРТИЗАНСКОГО МУНИЦИПАЛЬНОГО РАЙОНА, Заведующий, Ирхина, Людмила Николаевна, МУНИЦИПАЛЬНОЕ БЮДЖЕТНОЕ ДОШКОЛЬНОЕ ОБРАЗОВАТЕЛЬНОЕ УЧРЕЖДЕНИЕ "ДЕТСКИЙ САД "АЛЁНУШКА" С. ЗОЛОТАЯ ДОЛИНА ПАРТИЗАНСКОГО МУНИЦИПАЛЬНОГО РАЙОНА, с. Золотая Долина, Приморский край, RU, prim.buh@mail.ru, ул. Центральная, 64а, 1022501026239, 04603641733, 002524005112</w:t>
                  </w:r>
                </w:p>
              </w:tc>
            </w:tr>
            <w:tr w:rsidR="00D86EC0">
              <w:trPr>
                <w:tblCellSpacing w:w="15" w:type="dxa"/>
              </w:trPr>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sz w:val="20"/>
                    </w:rPr>
                    <w:t xml:space="preserve">Федеральное казначейство, Федеральное казначейство, RU,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007710568760, г. Москва, uc_fk@roskazna.ru</w:t>
                  </w:r>
                </w:p>
              </w:tc>
            </w:tr>
            <w:tr w:rsidR="00D86EC0">
              <w:trPr>
                <w:tblCellSpacing w:w="15" w:type="dxa"/>
              </w:trPr>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sz w:val="20"/>
                    </w:rPr>
                    <w:t>Действителен с: 16.03.2021 14:09:13 UTC+10</w:t>
                  </w:r>
                  <w:r>
                    <w:rPr>
                      <w:rFonts w:eastAsia="Times New Roman"/>
                      <w:sz w:val="20"/>
                    </w:rPr>
                    <w:br/>
                    <w:t>Действителен до: 16.06.2022 14:09:13 UTC+10</w:t>
                  </w:r>
                </w:p>
              </w:tc>
            </w:tr>
            <w:tr w:rsidR="00D86EC0">
              <w:trPr>
                <w:tblCellSpacing w:w="15" w:type="dxa"/>
              </w:trPr>
              <w:tc>
                <w:tcPr>
                  <w:tcW w:w="1250" w:type="pct"/>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D86EC0" w:rsidRDefault="00D86EC0">
                  <w:pPr>
                    <w:spacing w:after="100" w:afterAutospacing="1" w:line="199" w:lineRule="auto"/>
                    <w:outlineLvl w:val="7"/>
                    <w:rPr>
                      <w:rFonts w:eastAsia="Times New Roman"/>
                      <w:sz w:val="20"/>
                    </w:rPr>
                  </w:pPr>
                  <w:r>
                    <w:rPr>
                      <w:rFonts w:eastAsia="Times New Roman"/>
                      <w:sz w:val="20"/>
                    </w:rPr>
                    <w:t>20.09.2021 14:00:52 UTC+10</w:t>
                  </w:r>
                </w:p>
              </w:tc>
            </w:tr>
          </w:tbl>
          <w:p w:rsidR="00D86EC0" w:rsidRDefault="00D86EC0">
            <w:pPr>
              <w:rPr>
                <w:rFonts w:eastAsia="Times New Roman"/>
                <w:sz w:val="20"/>
                <w:szCs w:val="20"/>
              </w:rPr>
            </w:pPr>
          </w:p>
        </w:tc>
      </w:tr>
    </w:tbl>
    <w:p w:rsidR="00D86EC0" w:rsidRDefault="00D86EC0" w:rsidP="00D86EC0">
      <w:pPr>
        <w:spacing w:after="100" w:afterAutospacing="1" w:line="199" w:lineRule="auto"/>
        <w:outlineLvl w:val="7"/>
        <w:rPr>
          <w:rFonts w:eastAsia="Times New Roman"/>
          <w:sz w:val="20"/>
          <w:szCs w:val="24"/>
        </w:rPr>
      </w:pPr>
    </w:p>
    <w:p w:rsidR="001577C9" w:rsidRPr="00CA52B7" w:rsidRDefault="001577C9" w:rsidP="00D86EC0">
      <w:pPr>
        <w:rPr>
          <w:rFonts w:ascii="Times New Roman" w:hAnsi="Times New Roman" w:cs="Times New Roman"/>
          <w:sz w:val="26"/>
          <w:szCs w:val="28"/>
        </w:rPr>
      </w:pPr>
    </w:p>
    <w:sectPr w:rsidR="001577C9" w:rsidRPr="00CA52B7" w:rsidSect="00905035">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E9" w:rsidRDefault="00807DE9" w:rsidP="00905035">
      <w:pPr>
        <w:spacing w:after="0" w:line="240" w:lineRule="auto"/>
      </w:pPr>
      <w:r>
        <w:separator/>
      </w:r>
    </w:p>
  </w:endnote>
  <w:endnote w:type="continuationSeparator" w:id="0">
    <w:p w:rsidR="00807DE9" w:rsidRDefault="00807DE9" w:rsidP="0090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E9" w:rsidRDefault="00807DE9" w:rsidP="00905035">
      <w:pPr>
        <w:spacing w:after="0" w:line="240" w:lineRule="auto"/>
      </w:pPr>
      <w:r>
        <w:separator/>
      </w:r>
    </w:p>
  </w:footnote>
  <w:footnote w:type="continuationSeparator" w:id="0">
    <w:p w:rsidR="00807DE9" w:rsidRDefault="00807DE9" w:rsidP="00905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35" w:rsidRDefault="00D86EC0">
    <w:pPr>
      <w:pStyle w:val="a4"/>
    </w:pPr>
    <w:r>
      <w:t>Документ подписан электронной подписью.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35" w:rsidRPr="00905035" w:rsidRDefault="00905035" w:rsidP="00C7539A">
    <w:pPr>
      <w:spacing w:after="0" w:line="240" w:lineRule="auto"/>
      <w:jc w:val="center"/>
      <w:rPr>
        <w:rFonts w:ascii="Times New Roman" w:hAnsi="Times New Roman" w:cs="Times New Roman"/>
        <w:sz w:val="26"/>
        <w:szCs w:val="28"/>
      </w:rPr>
    </w:pPr>
    <w:r>
      <w:rPr>
        <w:rFonts w:ascii="Times New Roman" w:hAnsi="Times New Roman" w:cs="Times New Roman"/>
        <w:sz w:val="26"/>
        <w:szCs w:val="24"/>
      </w:rPr>
      <w:t>Муниципальное бюджетное дошкольное образовательного учреждение «Детский сад «Алёнушка» с. Золотая Долина Партизанского муниципального района</w:t>
    </w:r>
    <w:r w:rsidR="00C7539A">
      <w:rPr>
        <w:rFonts w:ascii="Times New Roman" w:hAnsi="Times New Roman" w:cs="Times New Roman"/>
        <w:sz w:val="26"/>
        <w:szCs w:val="28"/>
      </w:rPr>
      <w:t xml:space="preserve"> (МБДОУ «Детский сад «Алёнушка» с. Золотая Долина)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CB"/>
    <w:rsid w:val="000178D1"/>
    <w:rsid w:val="000314EC"/>
    <w:rsid w:val="001577C9"/>
    <w:rsid w:val="002447CB"/>
    <w:rsid w:val="0031080F"/>
    <w:rsid w:val="003736C4"/>
    <w:rsid w:val="00461898"/>
    <w:rsid w:val="005829E7"/>
    <w:rsid w:val="006F1F07"/>
    <w:rsid w:val="00713231"/>
    <w:rsid w:val="007332DE"/>
    <w:rsid w:val="007A7F55"/>
    <w:rsid w:val="00807DE9"/>
    <w:rsid w:val="008B7802"/>
    <w:rsid w:val="00902527"/>
    <w:rsid w:val="00905035"/>
    <w:rsid w:val="009E2458"/>
    <w:rsid w:val="00A450D2"/>
    <w:rsid w:val="00A878A6"/>
    <w:rsid w:val="00AA3950"/>
    <w:rsid w:val="00B443CA"/>
    <w:rsid w:val="00C43116"/>
    <w:rsid w:val="00C7539A"/>
    <w:rsid w:val="00C92C11"/>
    <w:rsid w:val="00CA52B7"/>
    <w:rsid w:val="00D64886"/>
    <w:rsid w:val="00D86EC0"/>
    <w:rsid w:val="00E27213"/>
    <w:rsid w:val="00E666E5"/>
    <w:rsid w:val="00F2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C8E3F50-1DD3-4773-AE05-641CC193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050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5035"/>
  </w:style>
  <w:style w:type="paragraph" w:styleId="a6">
    <w:name w:val="footer"/>
    <w:basedOn w:val="a"/>
    <w:link w:val="a7"/>
    <w:uiPriority w:val="99"/>
    <w:unhideWhenUsed/>
    <w:rsid w:val="009050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035"/>
  </w:style>
  <w:style w:type="paragraph" w:styleId="a8">
    <w:name w:val="Normal (Web)"/>
    <w:basedOn w:val="a"/>
    <w:uiPriority w:val="99"/>
    <w:semiHidden/>
    <w:unhideWhenUsed/>
    <w:rsid w:val="00D86EC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712">
      <w:bodyDiv w:val="1"/>
      <w:marLeft w:val="0"/>
      <w:marRight w:val="0"/>
      <w:marTop w:val="0"/>
      <w:marBottom w:val="0"/>
      <w:divBdr>
        <w:top w:val="none" w:sz="0" w:space="0" w:color="auto"/>
        <w:left w:val="none" w:sz="0" w:space="0" w:color="auto"/>
        <w:bottom w:val="none" w:sz="0" w:space="0" w:color="auto"/>
        <w:right w:val="none" w:sz="0" w:space="0" w:color="auto"/>
      </w:divBdr>
    </w:div>
    <w:div w:id="310603825">
      <w:bodyDiv w:val="1"/>
      <w:marLeft w:val="0"/>
      <w:marRight w:val="0"/>
      <w:marTop w:val="0"/>
      <w:marBottom w:val="0"/>
      <w:divBdr>
        <w:top w:val="none" w:sz="0" w:space="0" w:color="auto"/>
        <w:left w:val="none" w:sz="0" w:space="0" w:color="auto"/>
        <w:bottom w:val="none" w:sz="0" w:space="0" w:color="auto"/>
        <w:right w:val="none" w:sz="0" w:space="0" w:color="auto"/>
      </w:divBdr>
    </w:div>
    <w:div w:id="1019742439">
      <w:bodyDiv w:val="1"/>
      <w:marLeft w:val="0"/>
      <w:marRight w:val="0"/>
      <w:marTop w:val="0"/>
      <w:marBottom w:val="0"/>
      <w:divBdr>
        <w:top w:val="none" w:sz="0" w:space="0" w:color="auto"/>
        <w:left w:val="none" w:sz="0" w:space="0" w:color="auto"/>
        <w:bottom w:val="none" w:sz="0" w:space="0" w:color="auto"/>
        <w:right w:val="none" w:sz="0" w:space="0" w:color="auto"/>
      </w:divBdr>
    </w:div>
    <w:div w:id="1274510722">
      <w:bodyDiv w:val="1"/>
      <w:marLeft w:val="0"/>
      <w:marRight w:val="0"/>
      <w:marTop w:val="0"/>
      <w:marBottom w:val="0"/>
      <w:divBdr>
        <w:top w:val="none" w:sz="0" w:space="0" w:color="auto"/>
        <w:left w:val="none" w:sz="0" w:space="0" w:color="auto"/>
        <w:bottom w:val="none" w:sz="0" w:space="0" w:color="auto"/>
        <w:right w:val="none" w:sz="0" w:space="0" w:color="auto"/>
      </w:divBdr>
    </w:div>
    <w:div w:id="15462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1\AppData\Local\Temp\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B930-DF45-4A67-BEEF-49C26BBE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Учетная запись Майкрософт</cp:lastModifiedBy>
  <cp:revision>2</cp:revision>
  <dcterms:created xsi:type="dcterms:W3CDTF">2021-09-20T04:01:00Z</dcterms:created>
  <dcterms:modified xsi:type="dcterms:W3CDTF">2021-09-20T04:01:00Z</dcterms:modified>
</cp:coreProperties>
</file>